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14" w:rsidRPr="00A12F48" w:rsidRDefault="00FE3714" w:rsidP="00A12F48">
      <w:pPr>
        <w:pBdr>
          <w:bottom w:val="single" w:sz="4" w:space="1" w:color="auto"/>
        </w:pBd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3種類の酸（塩酸・硫酸・酢酸）を判別する</w:t>
      </w:r>
      <w:r w:rsidR="00321F14" w:rsidRPr="00A12F48">
        <w:rPr>
          <w:rFonts w:hint="eastAsia"/>
          <w:sz w:val="20"/>
          <w:szCs w:val="18"/>
        </w:rPr>
        <w:t xml:space="preserve">　　　　　年　　　組　　　番　氏名</w:t>
      </w:r>
    </w:p>
    <w:p w:rsidR="00FE3714" w:rsidRPr="00A12F48" w:rsidRDefault="00321F14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＜</w:t>
      </w:r>
      <w:r w:rsidR="00570E8F">
        <w:rPr>
          <w:rFonts w:hint="eastAsia"/>
          <w:sz w:val="20"/>
          <w:szCs w:val="18"/>
        </w:rPr>
        <w:t>マグネシウム</w:t>
      </w:r>
      <w:r w:rsidR="00FE3714" w:rsidRPr="00A12F48">
        <w:rPr>
          <w:rFonts w:hint="eastAsia"/>
          <w:sz w:val="20"/>
          <w:szCs w:val="18"/>
        </w:rPr>
        <w:t>と酸の反応</w:t>
      </w:r>
      <w:r w:rsidRPr="00A12F48">
        <w:rPr>
          <w:rFonts w:hint="eastAsia"/>
          <w:sz w:val="20"/>
          <w:szCs w:val="18"/>
        </w:rPr>
        <w:t>＞</w:t>
      </w:r>
    </w:p>
    <w:p w:rsidR="0024367D" w:rsidRPr="00A12F48" w:rsidRDefault="0024367D" w:rsidP="00A12F48">
      <w:pPr>
        <w:adjustRightInd w:val="0"/>
        <w:snapToGrid w:val="0"/>
        <w:rPr>
          <w:rFonts w:ascii="游ゴシック" w:eastAsia="游ゴシック" w:hAnsi="游ゴシック"/>
          <w:b/>
          <w:sz w:val="20"/>
          <w:szCs w:val="18"/>
        </w:rPr>
      </w:pPr>
      <w:r w:rsidRPr="00A12F48">
        <w:rPr>
          <w:rFonts w:ascii="游ゴシック" w:eastAsia="游ゴシック" w:hAnsi="游ゴシック" w:hint="eastAsia"/>
          <w:b/>
          <w:sz w:val="20"/>
          <w:szCs w:val="18"/>
        </w:rPr>
        <w:t xml:space="preserve">　必ず保護メガネを着用すること。薬品を扱う際は、必ずゴム手袋を着用すること。</w:t>
      </w:r>
    </w:p>
    <w:p w:rsidR="00321F14" w:rsidRPr="00A12F48" w:rsidRDefault="00321F14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１　目的　マグネシウムと酸の反応により、酸の強弱、価数の理解を深める</w:t>
      </w:r>
    </w:p>
    <w:p w:rsidR="00570E8F" w:rsidRDefault="00321F14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 xml:space="preserve">２　</w:t>
      </w:r>
      <w:r w:rsidR="00FE3714" w:rsidRPr="00A12F48">
        <w:rPr>
          <w:rFonts w:hint="eastAsia"/>
          <w:sz w:val="20"/>
          <w:szCs w:val="18"/>
        </w:rPr>
        <w:t>試薬　1</w:t>
      </w:r>
      <w:r w:rsidR="00FE3714" w:rsidRPr="00A12F48">
        <w:rPr>
          <w:sz w:val="20"/>
          <w:szCs w:val="18"/>
        </w:rPr>
        <w:t>.0</w:t>
      </w:r>
      <w:r w:rsidR="0037053C" w:rsidRPr="00A12F48">
        <w:rPr>
          <w:sz w:val="20"/>
          <w:szCs w:val="18"/>
        </w:rPr>
        <w:t xml:space="preserve"> </w:t>
      </w:r>
      <w:r w:rsidR="00FE3714" w:rsidRPr="00A12F48">
        <w:rPr>
          <w:sz w:val="20"/>
          <w:szCs w:val="18"/>
        </w:rPr>
        <w:t>mol/L</w:t>
      </w:r>
      <w:r w:rsidR="00FE3714" w:rsidRPr="00A12F48">
        <w:rPr>
          <w:rFonts w:hint="eastAsia"/>
          <w:sz w:val="20"/>
          <w:szCs w:val="18"/>
        </w:rPr>
        <w:t>塩酸</w:t>
      </w:r>
      <w:r w:rsidR="00570E8F">
        <w:rPr>
          <w:rFonts w:hint="eastAsia"/>
          <w:sz w:val="20"/>
          <w:szCs w:val="18"/>
        </w:rPr>
        <w:t xml:space="preserve"> 2</w:t>
      </w:r>
      <w:r w:rsidR="00570E8F">
        <w:rPr>
          <w:sz w:val="20"/>
          <w:szCs w:val="18"/>
        </w:rPr>
        <w:t>.5mL</w:t>
      </w:r>
      <w:r w:rsidR="00FE3714" w:rsidRPr="00A12F48">
        <w:rPr>
          <w:rFonts w:hint="eastAsia"/>
          <w:sz w:val="20"/>
          <w:szCs w:val="18"/>
        </w:rPr>
        <w:t>、1</w:t>
      </w:r>
      <w:r w:rsidR="00FE3714" w:rsidRPr="00A12F48">
        <w:rPr>
          <w:sz w:val="20"/>
          <w:szCs w:val="18"/>
        </w:rPr>
        <w:t>.0</w:t>
      </w:r>
      <w:r w:rsidR="0037053C" w:rsidRPr="00A12F48">
        <w:rPr>
          <w:sz w:val="20"/>
          <w:szCs w:val="18"/>
        </w:rPr>
        <w:t xml:space="preserve"> </w:t>
      </w:r>
      <w:r w:rsidR="00FE3714" w:rsidRPr="00A12F48">
        <w:rPr>
          <w:sz w:val="20"/>
          <w:szCs w:val="18"/>
        </w:rPr>
        <w:t>mol/L</w:t>
      </w:r>
      <w:r w:rsidR="00FE3714" w:rsidRPr="00A12F48">
        <w:rPr>
          <w:rFonts w:hint="eastAsia"/>
          <w:sz w:val="20"/>
          <w:szCs w:val="18"/>
        </w:rPr>
        <w:t>硫酸</w:t>
      </w:r>
      <w:r w:rsidR="00570E8F">
        <w:rPr>
          <w:rFonts w:hint="eastAsia"/>
          <w:sz w:val="20"/>
          <w:szCs w:val="18"/>
        </w:rPr>
        <w:t xml:space="preserve"> </w:t>
      </w:r>
      <w:r w:rsidR="00570E8F">
        <w:rPr>
          <w:sz w:val="20"/>
          <w:szCs w:val="18"/>
        </w:rPr>
        <w:t>2.5 mL</w:t>
      </w:r>
      <w:r w:rsidR="00FE3714" w:rsidRPr="00A12F48">
        <w:rPr>
          <w:rFonts w:hint="eastAsia"/>
          <w:sz w:val="20"/>
          <w:szCs w:val="18"/>
        </w:rPr>
        <w:t>、1</w:t>
      </w:r>
      <w:r w:rsidR="00FE3714" w:rsidRPr="00A12F48">
        <w:rPr>
          <w:sz w:val="20"/>
          <w:szCs w:val="18"/>
        </w:rPr>
        <w:t>.0</w:t>
      </w:r>
      <w:r w:rsidR="0037053C" w:rsidRPr="00A12F48">
        <w:rPr>
          <w:sz w:val="20"/>
          <w:szCs w:val="18"/>
        </w:rPr>
        <w:t xml:space="preserve"> </w:t>
      </w:r>
      <w:r w:rsidR="00FE3714" w:rsidRPr="00A12F48">
        <w:rPr>
          <w:sz w:val="20"/>
          <w:szCs w:val="18"/>
        </w:rPr>
        <w:t>mol/L</w:t>
      </w:r>
      <w:r w:rsidR="00FE3714" w:rsidRPr="00A12F48">
        <w:rPr>
          <w:rFonts w:hint="eastAsia"/>
          <w:sz w:val="20"/>
          <w:szCs w:val="18"/>
        </w:rPr>
        <w:t>酢酸</w:t>
      </w:r>
      <w:r w:rsidR="00570E8F">
        <w:rPr>
          <w:rFonts w:hint="eastAsia"/>
          <w:sz w:val="20"/>
          <w:szCs w:val="18"/>
        </w:rPr>
        <w:t xml:space="preserve"> </w:t>
      </w:r>
      <w:r w:rsidR="00570E8F">
        <w:rPr>
          <w:sz w:val="20"/>
          <w:szCs w:val="18"/>
        </w:rPr>
        <w:t>2.5 mL</w:t>
      </w:r>
    </w:p>
    <w:p w:rsidR="00FE3714" w:rsidRPr="00A12F48" w:rsidRDefault="00570E8F" w:rsidP="00A12F48">
      <w:pPr>
        <w:adjustRightInd w:val="0"/>
        <w:snapToGrid w:val="0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　　　　　</w:t>
      </w:r>
      <w:r w:rsidR="00FE3714" w:rsidRPr="00A12F48">
        <w:rPr>
          <w:rFonts w:hint="eastAsia"/>
          <w:sz w:val="20"/>
          <w:szCs w:val="18"/>
        </w:rPr>
        <w:t>マグネシウムリボン</w:t>
      </w:r>
      <w:r>
        <w:rPr>
          <w:rFonts w:hint="eastAsia"/>
          <w:sz w:val="20"/>
          <w:szCs w:val="18"/>
        </w:rPr>
        <w:t>0</w:t>
      </w:r>
      <w:r>
        <w:rPr>
          <w:sz w:val="20"/>
          <w:szCs w:val="18"/>
        </w:rPr>
        <w:t xml:space="preserve">.10 g </w:t>
      </w:r>
      <w:r>
        <w:rPr>
          <w:rFonts w:hint="eastAsia"/>
          <w:sz w:val="20"/>
          <w:szCs w:val="18"/>
        </w:rPr>
        <w:t xml:space="preserve">× </w:t>
      </w:r>
      <w:r>
        <w:rPr>
          <w:sz w:val="20"/>
          <w:szCs w:val="18"/>
        </w:rPr>
        <w:t>3</w:t>
      </w:r>
      <w:r>
        <w:rPr>
          <w:rFonts w:hint="eastAsia"/>
          <w:sz w:val="20"/>
          <w:szCs w:val="18"/>
        </w:rPr>
        <w:t>本</w:t>
      </w:r>
      <w:r w:rsidR="00BE0BD8">
        <w:rPr>
          <w:rFonts w:hint="eastAsia"/>
          <w:sz w:val="20"/>
          <w:szCs w:val="18"/>
        </w:rPr>
        <w:t xml:space="preserve">　紙やすり</w:t>
      </w:r>
    </w:p>
    <w:p w:rsidR="00FE3714" w:rsidRDefault="00321F14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 xml:space="preserve">　　</w:t>
      </w:r>
      <w:r w:rsidR="00FE3714" w:rsidRPr="00A12F48">
        <w:rPr>
          <w:rFonts w:hint="eastAsia"/>
          <w:sz w:val="20"/>
          <w:szCs w:val="18"/>
        </w:rPr>
        <w:t>器具　水槽、メスシリンダー</w:t>
      </w:r>
      <w:r w:rsidRPr="00A12F48">
        <w:rPr>
          <w:rFonts w:hint="eastAsia"/>
          <w:sz w:val="20"/>
          <w:szCs w:val="18"/>
        </w:rPr>
        <w:t>（</w:t>
      </w:r>
      <w:r w:rsidR="00FE3714" w:rsidRPr="00A12F48">
        <w:rPr>
          <w:rFonts w:hint="eastAsia"/>
          <w:sz w:val="20"/>
          <w:szCs w:val="18"/>
        </w:rPr>
        <w:t>1</w:t>
      </w:r>
      <w:r w:rsidR="00FE3714" w:rsidRPr="00A12F48">
        <w:rPr>
          <w:sz w:val="20"/>
          <w:szCs w:val="18"/>
        </w:rPr>
        <w:t>00</w:t>
      </w:r>
      <w:r w:rsidR="0037053C" w:rsidRPr="00A12F48">
        <w:rPr>
          <w:sz w:val="20"/>
          <w:szCs w:val="18"/>
        </w:rPr>
        <w:t xml:space="preserve"> </w:t>
      </w:r>
      <w:r w:rsidR="00FE3714" w:rsidRPr="00A12F48">
        <w:rPr>
          <w:sz w:val="20"/>
          <w:szCs w:val="18"/>
        </w:rPr>
        <w:t>mL</w:t>
      </w:r>
      <w:r w:rsidRPr="00A12F48">
        <w:rPr>
          <w:rFonts w:hint="eastAsia"/>
          <w:sz w:val="20"/>
          <w:szCs w:val="18"/>
        </w:rPr>
        <w:t>）</w:t>
      </w:r>
      <w:r w:rsidR="00FE3714" w:rsidRPr="00A12F48">
        <w:rPr>
          <w:rFonts w:hint="eastAsia"/>
          <w:sz w:val="20"/>
          <w:szCs w:val="18"/>
        </w:rPr>
        <w:t>、</w:t>
      </w:r>
      <w:r w:rsidR="00570E8F" w:rsidRPr="00A12F48">
        <w:rPr>
          <w:rFonts w:hint="eastAsia"/>
          <w:sz w:val="20"/>
          <w:szCs w:val="18"/>
        </w:rPr>
        <w:t>二また試験管、</w:t>
      </w:r>
      <w:r w:rsidR="00570E8F">
        <w:rPr>
          <w:rFonts w:hint="eastAsia"/>
          <w:sz w:val="20"/>
          <w:szCs w:val="18"/>
        </w:rPr>
        <w:t>穴あきゴム栓、ゴム管、ガラス管、</w:t>
      </w:r>
      <w:r w:rsidR="00FE3714" w:rsidRPr="00A12F48">
        <w:rPr>
          <w:rFonts w:hint="eastAsia"/>
          <w:sz w:val="20"/>
          <w:szCs w:val="18"/>
        </w:rPr>
        <w:t>ストップウォッチ</w:t>
      </w:r>
    </w:p>
    <w:p w:rsidR="00570E8F" w:rsidRPr="00570E8F" w:rsidRDefault="00570E8F" w:rsidP="00A12F48">
      <w:pPr>
        <w:adjustRightInd w:val="0"/>
        <w:snapToGrid w:val="0"/>
        <w:rPr>
          <w:rFonts w:hint="eastAsia"/>
          <w:sz w:val="20"/>
          <w:szCs w:val="18"/>
        </w:rPr>
      </w:pPr>
      <w:r>
        <w:rPr>
          <w:rFonts w:hint="eastAsia"/>
          <w:sz w:val="20"/>
          <w:szCs w:val="18"/>
        </w:rPr>
        <w:t xml:space="preserve">　　　　　5</w:t>
      </w:r>
      <w:r>
        <w:rPr>
          <w:sz w:val="20"/>
          <w:szCs w:val="18"/>
        </w:rPr>
        <w:t>0 mL</w:t>
      </w:r>
      <w:r>
        <w:rPr>
          <w:rFonts w:hint="eastAsia"/>
          <w:sz w:val="20"/>
          <w:szCs w:val="18"/>
        </w:rPr>
        <w:t>ビーカー（廃液用）、蒸留水、駒込ピペット３本</w:t>
      </w:r>
    </w:p>
    <w:p w:rsidR="00FE3714" w:rsidRPr="00A12F48" w:rsidRDefault="00321F14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 xml:space="preserve">３　</w:t>
      </w:r>
      <w:r w:rsidR="00FE3714" w:rsidRPr="00A12F48">
        <w:rPr>
          <w:rFonts w:hint="eastAsia"/>
          <w:sz w:val="20"/>
          <w:szCs w:val="18"/>
        </w:rPr>
        <w:t>操作</w:t>
      </w:r>
    </w:p>
    <w:p w:rsidR="00FE3714" w:rsidRPr="00A12F48" w:rsidRDefault="00321F14" w:rsidP="00A12F48">
      <w:pPr>
        <w:adjustRightInd w:val="0"/>
        <w:snapToGrid w:val="0"/>
        <w:rPr>
          <w:sz w:val="20"/>
          <w:szCs w:val="18"/>
        </w:rPr>
      </w:pPr>
      <w:r w:rsidRPr="00A12F48">
        <w:rPr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5433238</wp:posOffset>
            </wp:positionH>
            <wp:positionV relativeFrom="paragraph">
              <wp:posOffset>156018</wp:posOffset>
            </wp:positionV>
            <wp:extent cx="1137285" cy="1040130"/>
            <wp:effectExtent l="0" t="0" r="571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714" w:rsidRPr="00A12F48">
        <w:rPr>
          <w:rFonts w:hint="eastAsia"/>
          <w:sz w:val="20"/>
          <w:szCs w:val="18"/>
        </w:rPr>
        <w:t>①</w:t>
      </w:r>
      <w:r w:rsidR="00E21988" w:rsidRPr="00A12F48">
        <w:rPr>
          <w:rFonts w:hint="eastAsia"/>
          <w:sz w:val="20"/>
          <w:szCs w:val="18"/>
        </w:rPr>
        <w:t xml:space="preserve"> </w:t>
      </w:r>
      <w:r w:rsidR="00FE3714" w:rsidRPr="00A12F48">
        <w:rPr>
          <w:rFonts w:hint="eastAsia"/>
          <w:sz w:val="20"/>
          <w:szCs w:val="18"/>
        </w:rPr>
        <w:t>みがいたマグネシウムリボン0.</w:t>
      </w:r>
      <w:r w:rsidR="00570E8F">
        <w:rPr>
          <w:sz w:val="20"/>
          <w:szCs w:val="18"/>
        </w:rPr>
        <w:t>10</w:t>
      </w:r>
      <w:r w:rsidR="00FE3714" w:rsidRPr="00A12F48">
        <w:rPr>
          <w:sz w:val="20"/>
          <w:szCs w:val="18"/>
        </w:rPr>
        <w:t xml:space="preserve"> g</w:t>
      </w:r>
      <w:r w:rsidR="00FE3714" w:rsidRPr="00A12F48">
        <w:rPr>
          <w:rFonts w:hint="eastAsia"/>
          <w:sz w:val="20"/>
          <w:szCs w:val="18"/>
        </w:rPr>
        <w:t>を</w:t>
      </w:r>
      <w:r w:rsidR="00E21988" w:rsidRPr="00A12F48">
        <w:rPr>
          <w:rFonts w:hint="eastAsia"/>
          <w:sz w:val="20"/>
          <w:szCs w:val="18"/>
        </w:rPr>
        <w:t>二また試験</w:t>
      </w:r>
      <w:r w:rsidR="0037053C" w:rsidRPr="00A12F48">
        <w:rPr>
          <w:rFonts w:hint="eastAsia"/>
          <w:sz w:val="20"/>
          <w:szCs w:val="18"/>
        </w:rPr>
        <w:t>管の一方</w:t>
      </w:r>
      <w:r w:rsidR="00E21988" w:rsidRPr="00A12F48">
        <w:rPr>
          <w:rFonts w:hint="eastAsia"/>
          <w:sz w:val="20"/>
          <w:szCs w:val="18"/>
        </w:rPr>
        <w:t>に入れる</w:t>
      </w:r>
    </w:p>
    <w:p w:rsidR="00E21988" w:rsidRPr="00A12F48" w:rsidRDefault="00E21988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② 1</w:t>
      </w:r>
      <w:r w:rsidRPr="00A12F48">
        <w:rPr>
          <w:sz w:val="20"/>
          <w:szCs w:val="18"/>
        </w:rPr>
        <w:t>.0 mol/L</w:t>
      </w:r>
      <w:r w:rsidRPr="00A12F48">
        <w:rPr>
          <w:rFonts w:hint="eastAsia"/>
          <w:sz w:val="20"/>
          <w:szCs w:val="18"/>
        </w:rPr>
        <w:t>の酸Ａ</w:t>
      </w:r>
      <w:r w:rsidR="0037053C" w:rsidRPr="00A12F48">
        <w:rPr>
          <w:rFonts w:hint="eastAsia"/>
          <w:sz w:val="20"/>
          <w:szCs w:val="18"/>
        </w:rPr>
        <w:t xml:space="preserve"> </w:t>
      </w:r>
      <w:r w:rsidR="0037053C" w:rsidRPr="00A12F48">
        <w:rPr>
          <w:sz w:val="20"/>
          <w:szCs w:val="18"/>
        </w:rPr>
        <w:t>2.5</w:t>
      </w:r>
      <w:r w:rsidRPr="00A12F48">
        <w:rPr>
          <w:sz w:val="20"/>
          <w:szCs w:val="18"/>
        </w:rPr>
        <w:t xml:space="preserve"> mL</w:t>
      </w:r>
      <w:r w:rsidRPr="00A12F48">
        <w:rPr>
          <w:rFonts w:hint="eastAsia"/>
          <w:sz w:val="20"/>
          <w:szCs w:val="18"/>
        </w:rPr>
        <w:t>を二また試験</w:t>
      </w:r>
      <w:r w:rsidR="00570E8F">
        <w:rPr>
          <w:rFonts w:hint="eastAsia"/>
          <w:sz w:val="20"/>
          <w:szCs w:val="18"/>
        </w:rPr>
        <w:t>管</w:t>
      </w:r>
      <w:r w:rsidRPr="00A12F48">
        <w:rPr>
          <w:rFonts w:hint="eastAsia"/>
          <w:sz w:val="20"/>
          <w:szCs w:val="18"/>
        </w:rPr>
        <w:t>のもう一方に入れる。</w:t>
      </w:r>
    </w:p>
    <w:p w:rsidR="00E21988" w:rsidRPr="00A12F48" w:rsidRDefault="00E21988" w:rsidP="00A12F48">
      <w:pPr>
        <w:adjustRightInd w:val="0"/>
        <w:snapToGrid w:val="0"/>
        <w:ind w:left="270" w:hangingChars="135" w:hanging="27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③ 二また試験官を水槽に浸しながら、酸Ａとマグネシウムを混合し、発生する気体を水上置換で</w:t>
      </w:r>
      <w:r w:rsidR="0037053C" w:rsidRPr="00A12F48">
        <w:rPr>
          <w:sz w:val="20"/>
          <w:szCs w:val="18"/>
        </w:rPr>
        <w:t>1</w:t>
      </w:r>
      <w:r w:rsidR="00321F14" w:rsidRPr="00A12F48">
        <w:rPr>
          <w:sz w:val="20"/>
          <w:szCs w:val="18"/>
        </w:rPr>
        <w:t>00 mL</w:t>
      </w:r>
      <w:r w:rsidRPr="00A12F48">
        <w:rPr>
          <w:rFonts w:hint="eastAsia"/>
          <w:sz w:val="20"/>
          <w:szCs w:val="18"/>
        </w:rPr>
        <w:t>メスシリンダー</w:t>
      </w:r>
      <w:r w:rsidR="00321F14" w:rsidRPr="00A12F48">
        <w:rPr>
          <w:rFonts w:hint="eastAsia"/>
          <w:sz w:val="20"/>
          <w:szCs w:val="18"/>
        </w:rPr>
        <w:t>に</w:t>
      </w:r>
      <w:r w:rsidRPr="00A12F48">
        <w:rPr>
          <w:rFonts w:hint="eastAsia"/>
          <w:sz w:val="20"/>
          <w:szCs w:val="18"/>
        </w:rPr>
        <w:t>捕集する。混合直後から</w:t>
      </w:r>
      <w:r w:rsidR="00570E8F">
        <w:rPr>
          <w:sz w:val="20"/>
          <w:szCs w:val="18"/>
        </w:rPr>
        <w:t>30</w:t>
      </w:r>
      <w:r w:rsidR="00570E8F">
        <w:rPr>
          <w:rFonts w:hint="eastAsia"/>
          <w:sz w:val="20"/>
          <w:szCs w:val="18"/>
        </w:rPr>
        <w:t>秒</w:t>
      </w:r>
      <w:r w:rsidRPr="00A12F48">
        <w:rPr>
          <w:rFonts w:hint="eastAsia"/>
          <w:sz w:val="20"/>
          <w:szCs w:val="18"/>
        </w:rPr>
        <w:t>ごとに気体の体積を測定する（８～10分程度）。終了後もマグネシウムが溶け残っていることを確認する。</w:t>
      </w:r>
    </w:p>
    <w:p w:rsidR="00E21988" w:rsidRPr="00A12F48" w:rsidRDefault="00E21988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④ 1</w:t>
      </w:r>
      <w:r w:rsidRPr="00A12F48">
        <w:rPr>
          <w:sz w:val="20"/>
          <w:szCs w:val="18"/>
        </w:rPr>
        <w:t>.0 mol/L</w:t>
      </w:r>
      <w:r w:rsidR="00570E8F">
        <w:rPr>
          <w:rFonts w:hint="eastAsia"/>
          <w:sz w:val="20"/>
          <w:szCs w:val="18"/>
        </w:rPr>
        <w:t>の酸Ａの代わりに酸B</w:t>
      </w:r>
      <w:r w:rsidR="00570E8F">
        <w:rPr>
          <w:sz w:val="20"/>
          <w:szCs w:val="18"/>
        </w:rPr>
        <w:t xml:space="preserve"> </w:t>
      </w:r>
      <w:r w:rsidR="0037053C" w:rsidRPr="00A12F48">
        <w:rPr>
          <w:sz w:val="20"/>
          <w:szCs w:val="18"/>
        </w:rPr>
        <w:t>2.5</w:t>
      </w:r>
      <w:r w:rsidRPr="00A12F48">
        <w:rPr>
          <w:sz w:val="20"/>
          <w:szCs w:val="18"/>
        </w:rPr>
        <w:t xml:space="preserve"> mL</w:t>
      </w:r>
      <w:r w:rsidRPr="00A12F48">
        <w:rPr>
          <w:rFonts w:hint="eastAsia"/>
          <w:sz w:val="20"/>
          <w:szCs w:val="18"/>
        </w:rPr>
        <w:t>で①～③の実験を行う。</w:t>
      </w:r>
    </w:p>
    <w:p w:rsidR="00E21988" w:rsidRPr="00A12F48" w:rsidRDefault="00E21988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 xml:space="preserve">⑤ </w:t>
      </w:r>
      <w:r w:rsidRPr="00A12F48">
        <w:rPr>
          <w:sz w:val="20"/>
          <w:szCs w:val="18"/>
        </w:rPr>
        <w:t>1.0 mol/L</w:t>
      </w:r>
      <w:r w:rsidRPr="00A12F48">
        <w:rPr>
          <w:rFonts w:hint="eastAsia"/>
          <w:sz w:val="20"/>
          <w:szCs w:val="18"/>
        </w:rPr>
        <w:t>の酸Ｂの代わりに酸C</w:t>
      </w:r>
      <w:r w:rsidR="00570E8F">
        <w:rPr>
          <w:sz w:val="20"/>
          <w:szCs w:val="18"/>
        </w:rPr>
        <w:t xml:space="preserve"> </w:t>
      </w:r>
      <w:r w:rsidR="0037053C" w:rsidRPr="00A12F48">
        <w:rPr>
          <w:sz w:val="20"/>
          <w:szCs w:val="18"/>
        </w:rPr>
        <w:t>2.5</w:t>
      </w:r>
      <w:r w:rsidRPr="00A12F48">
        <w:rPr>
          <w:sz w:val="20"/>
          <w:szCs w:val="18"/>
        </w:rPr>
        <w:t xml:space="preserve"> mL</w:t>
      </w:r>
      <w:r w:rsidRPr="00A12F48">
        <w:rPr>
          <w:rFonts w:hint="eastAsia"/>
          <w:sz w:val="20"/>
          <w:szCs w:val="18"/>
        </w:rPr>
        <w:t>で①～③の実験を行う。</w:t>
      </w:r>
    </w:p>
    <w:p w:rsidR="00E21988" w:rsidRPr="00A12F48" w:rsidRDefault="00E21988" w:rsidP="00A12F48">
      <w:pPr>
        <w:adjustRightInd w:val="0"/>
        <w:snapToGrid w:val="0"/>
        <w:rPr>
          <w:sz w:val="20"/>
          <w:szCs w:val="18"/>
        </w:rPr>
      </w:pPr>
    </w:p>
    <w:p w:rsidR="00E21988" w:rsidRPr="00A12F48" w:rsidRDefault="00D12BEA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 xml:space="preserve">４　</w:t>
      </w:r>
      <w:r w:rsidR="00E21988" w:rsidRPr="00A12F48">
        <w:rPr>
          <w:rFonts w:hint="eastAsia"/>
          <w:sz w:val="20"/>
          <w:szCs w:val="18"/>
        </w:rPr>
        <w:t>結果</w:t>
      </w:r>
    </w:p>
    <w:p w:rsidR="00E21988" w:rsidRPr="00A12F48" w:rsidRDefault="00E21988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① 各実験の時間と気体発生量の関係を表にまとめる。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92"/>
        <w:gridCol w:w="816"/>
        <w:gridCol w:w="817"/>
        <w:gridCol w:w="817"/>
        <w:gridCol w:w="816"/>
        <w:gridCol w:w="817"/>
        <w:gridCol w:w="817"/>
        <w:gridCol w:w="817"/>
        <w:gridCol w:w="816"/>
        <w:gridCol w:w="817"/>
        <w:gridCol w:w="817"/>
        <w:gridCol w:w="817"/>
      </w:tblGrid>
      <w:tr w:rsidR="00E21988" w:rsidRPr="00A12F48" w:rsidTr="00E21988">
        <w:tc>
          <w:tcPr>
            <w:tcW w:w="792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時間</w:t>
            </w:r>
          </w:p>
        </w:tc>
        <w:tc>
          <w:tcPr>
            <w:tcW w:w="816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0</w:t>
            </w:r>
          </w:p>
        </w:tc>
        <w:tc>
          <w:tcPr>
            <w:tcW w:w="817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0:30</w:t>
            </w:r>
          </w:p>
        </w:tc>
        <w:tc>
          <w:tcPr>
            <w:tcW w:w="817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6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6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4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4:30</w:t>
            </w:r>
          </w:p>
        </w:tc>
        <w:tc>
          <w:tcPr>
            <w:tcW w:w="817" w:type="dxa"/>
          </w:tcPr>
          <w:p w:rsidR="00E21988" w:rsidRPr="00A12F48" w:rsidRDefault="00570E8F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:00</w:t>
            </w:r>
          </w:p>
        </w:tc>
      </w:tr>
      <w:tr w:rsidR="00E21988" w:rsidRPr="00A12F48" w:rsidTr="00E21988">
        <w:tc>
          <w:tcPr>
            <w:tcW w:w="792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A</w:t>
            </w:r>
          </w:p>
        </w:tc>
        <w:tc>
          <w:tcPr>
            <w:tcW w:w="816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E21988" w:rsidRPr="00A12F48" w:rsidTr="00E21988">
        <w:tc>
          <w:tcPr>
            <w:tcW w:w="792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B</w:t>
            </w:r>
          </w:p>
        </w:tc>
        <w:tc>
          <w:tcPr>
            <w:tcW w:w="816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E21988" w:rsidRPr="00A12F48" w:rsidTr="00E21988">
        <w:tc>
          <w:tcPr>
            <w:tcW w:w="792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C</w:t>
            </w:r>
          </w:p>
        </w:tc>
        <w:tc>
          <w:tcPr>
            <w:tcW w:w="816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E21988" w:rsidRPr="00A12F48" w:rsidRDefault="00E21988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570E8F" w:rsidRPr="00A12F48" w:rsidTr="00570E8F">
        <w:tc>
          <w:tcPr>
            <w:tcW w:w="792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時間</w:t>
            </w: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6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6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7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7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8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8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9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9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0:00</w:t>
            </w: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1</w:t>
            </w:r>
            <w:r w:rsidRPr="00A12F48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:30</w:t>
            </w:r>
          </w:p>
        </w:tc>
      </w:tr>
      <w:tr w:rsidR="00570E8F" w:rsidRPr="00A12F48" w:rsidTr="00570E8F">
        <w:tc>
          <w:tcPr>
            <w:tcW w:w="792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A</w:t>
            </w: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570E8F" w:rsidRPr="00A12F48" w:rsidTr="00570E8F">
        <w:tc>
          <w:tcPr>
            <w:tcW w:w="792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B</w:t>
            </w: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570E8F" w:rsidRPr="00A12F48" w:rsidTr="00570E8F">
        <w:tc>
          <w:tcPr>
            <w:tcW w:w="792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C</w:t>
            </w: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</w:tcPr>
          <w:p w:rsidR="00570E8F" w:rsidRPr="00A12F48" w:rsidRDefault="00570E8F" w:rsidP="0014367B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</w:tbl>
    <w:p w:rsidR="00E21988" w:rsidRPr="00A12F48" w:rsidRDefault="00321F14" w:rsidP="00A12F48">
      <w:pPr>
        <w:adjustRightInd w:val="0"/>
        <w:snapToGrid w:val="0"/>
        <w:jc w:val="right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〔m</w:t>
      </w:r>
      <w:r w:rsidRPr="00A12F48">
        <w:rPr>
          <w:sz w:val="20"/>
          <w:szCs w:val="18"/>
        </w:rPr>
        <w:t>L</w:t>
      </w:r>
      <w:r w:rsidRPr="00A12F48">
        <w:rPr>
          <w:rFonts w:hint="eastAsia"/>
          <w:sz w:val="20"/>
          <w:szCs w:val="18"/>
        </w:rPr>
        <w:t>〕</w:t>
      </w:r>
    </w:p>
    <w:p w:rsidR="00E21988" w:rsidRPr="00A12F48" w:rsidRDefault="00E21988" w:rsidP="00A12F48">
      <w:pPr>
        <w:widowControl/>
        <w:adjustRightInd w:val="0"/>
        <w:snapToGrid w:val="0"/>
        <w:jc w:val="left"/>
        <w:rPr>
          <w:sz w:val="20"/>
          <w:szCs w:val="18"/>
        </w:rPr>
      </w:pPr>
    </w:p>
    <w:p w:rsidR="00E21988" w:rsidRPr="00A12F48" w:rsidRDefault="00E21988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② ①をグラフにする。</w:t>
      </w:r>
    </w:p>
    <w:p w:rsidR="00E21988" w:rsidRPr="00A12F48" w:rsidRDefault="00BE0BD8" w:rsidP="00BE0BD8">
      <w:pPr>
        <w:adjustRightInd w:val="0"/>
        <w:snapToGrid w:val="0"/>
        <w:jc w:val="center"/>
        <w:rPr>
          <w:sz w:val="20"/>
          <w:szCs w:val="18"/>
        </w:rPr>
      </w:pPr>
      <w:r w:rsidRPr="00BE0BD8">
        <w:drawing>
          <wp:inline distT="0" distB="0" distL="0" distR="0" wp14:anchorId="63C8716A" wp14:editId="47CD1E8A">
            <wp:extent cx="3914286" cy="283809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988" w:rsidRPr="00A12F48" w:rsidRDefault="00E21988" w:rsidP="00A12F48">
      <w:pPr>
        <w:adjustRightInd w:val="0"/>
        <w:snapToGrid w:val="0"/>
        <w:rPr>
          <w:sz w:val="20"/>
          <w:szCs w:val="18"/>
        </w:rPr>
      </w:pPr>
    </w:p>
    <w:p w:rsidR="00D12BEA" w:rsidRPr="00A12F48" w:rsidRDefault="00D12BEA" w:rsidP="00A12F48">
      <w:pPr>
        <w:widowControl/>
        <w:adjustRightInd w:val="0"/>
        <w:snapToGrid w:val="0"/>
        <w:jc w:val="left"/>
        <w:rPr>
          <w:sz w:val="20"/>
          <w:szCs w:val="18"/>
        </w:rPr>
      </w:pPr>
      <w:r w:rsidRPr="00A12F48">
        <w:rPr>
          <w:sz w:val="20"/>
          <w:szCs w:val="18"/>
        </w:rPr>
        <w:br w:type="page"/>
      </w:r>
    </w:p>
    <w:p w:rsidR="00E21988" w:rsidRPr="00A12F48" w:rsidRDefault="00D12BEA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lastRenderedPageBreak/>
        <w:t xml:space="preserve">５　</w:t>
      </w:r>
      <w:r w:rsidR="00E21988" w:rsidRPr="00A12F48">
        <w:rPr>
          <w:rFonts w:hint="eastAsia"/>
          <w:sz w:val="20"/>
          <w:szCs w:val="18"/>
        </w:rPr>
        <w:t>考察</w:t>
      </w:r>
    </w:p>
    <w:p w:rsidR="00E21988" w:rsidRPr="00A12F48" w:rsidRDefault="00E21988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① マグネシウムと各酸との反応式(</w:t>
      </w:r>
      <w:r w:rsidRPr="00A12F48">
        <w:rPr>
          <w:sz w:val="20"/>
          <w:szCs w:val="18"/>
        </w:rPr>
        <w:t>1)</w:t>
      </w:r>
      <w:r w:rsidRPr="00A12F48">
        <w:rPr>
          <w:rFonts w:hint="eastAsia"/>
          <w:sz w:val="20"/>
          <w:szCs w:val="18"/>
        </w:rPr>
        <w:t>～</w:t>
      </w:r>
      <w:r w:rsidRPr="00A12F48">
        <w:rPr>
          <w:sz w:val="20"/>
          <w:szCs w:val="18"/>
        </w:rPr>
        <w:t>(3)</w:t>
      </w:r>
      <w:r w:rsidRPr="00A12F48">
        <w:rPr>
          <w:rFonts w:hint="eastAsia"/>
          <w:sz w:val="20"/>
          <w:szCs w:val="18"/>
        </w:rPr>
        <w:t>を参考に、発生した気体の最大量が異なるのはなぜか</w:t>
      </w:r>
    </w:p>
    <w:p w:rsidR="00BE0BD8" w:rsidRDefault="00BE0BD8" w:rsidP="00A12F48">
      <w:pPr>
        <w:adjustRightInd w:val="0"/>
        <w:snapToGrid w:val="0"/>
        <w:rPr>
          <w:sz w:val="20"/>
          <w:szCs w:val="18"/>
        </w:rPr>
      </w:pPr>
    </w:p>
    <w:p w:rsidR="00BE0BD8" w:rsidRDefault="00BE0BD8" w:rsidP="00A12F48">
      <w:pPr>
        <w:adjustRightInd w:val="0"/>
        <w:snapToGrid w:val="0"/>
        <w:rPr>
          <w:sz w:val="20"/>
          <w:szCs w:val="18"/>
        </w:rPr>
      </w:pPr>
    </w:p>
    <w:p w:rsidR="00BE0BD8" w:rsidRDefault="00BE0BD8" w:rsidP="00A12F48">
      <w:pPr>
        <w:adjustRightInd w:val="0"/>
        <w:snapToGrid w:val="0"/>
        <w:rPr>
          <w:sz w:val="20"/>
          <w:szCs w:val="18"/>
        </w:rPr>
      </w:pPr>
    </w:p>
    <w:p w:rsidR="00BE0BD8" w:rsidRDefault="00BE0BD8" w:rsidP="00A12F48">
      <w:pPr>
        <w:adjustRightInd w:val="0"/>
        <w:snapToGrid w:val="0"/>
        <w:rPr>
          <w:sz w:val="20"/>
          <w:szCs w:val="18"/>
        </w:rPr>
      </w:pPr>
    </w:p>
    <w:p w:rsidR="00E21988" w:rsidRPr="00A12F48" w:rsidRDefault="00E21988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② 気体が発生する速度に違いがみられるのはなぜか</w:t>
      </w:r>
    </w:p>
    <w:p w:rsidR="00E21988" w:rsidRPr="00BE0BD8" w:rsidRDefault="00E21988" w:rsidP="00A12F48">
      <w:pPr>
        <w:adjustRightInd w:val="0"/>
        <w:snapToGrid w:val="0"/>
        <w:rPr>
          <w:sz w:val="20"/>
          <w:szCs w:val="18"/>
        </w:rPr>
      </w:pPr>
    </w:p>
    <w:p w:rsidR="00E21988" w:rsidRPr="00A12F48" w:rsidRDefault="00E21988" w:rsidP="00A12F48">
      <w:pPr>
        <w:adjustRightInd w:val="0"/>
        <w:snapToGrid w:val="0"/>
        <w:rPr>
          <w:sz w:val="20"/>
          <w:szCs w:val="18"/>
        </w:rPr>
      </w:pPr>
    </w:p>
    <w:p w:rsidR="00A45438" w:rsidRPr="00A12F48" w:rsidRDefault="00A45438" w:rsidP="00A12F48">
      <w:pPr>
        <w:adjustRightInd w:val="0"/>
        <w:snapToGrid w:val="0"/>
        <w:rPr>
          <w:sz w:val="20"/>
          <w:szCs w:val="18"/>
        </w:rPr>
      </w:pPr>
    </w:p>
    <w:p w:rsidR="00BE0BD8" w:rsidRDefault="00BE0BD8" w:rsidP="00A12F48">
      <w:pPr>
        <w:adjustRightInd w:val="0"/>
        <w:snapToGrid w:val="0"/>
        <w:rPr>
          <w:sz w:val="20"/>
          <w:szCs w:val="18"/>
        </w:rPr>
      </w:pPr>
      <w:r>
        <w:rPr>
          <w:rFonts w:hint="eastAsia"/>
          <w:sz w:val="20"/>
          <w:szCs w:val="18"/>
        </w:rPr>
        <w:t>６　結論</w:t>
      </w:r>
    </w:p>
    <w:p w:rsidR="00A45438" w:rsidRDefault="00A45438" w:rsidP="00A12F48">
      <w:pPr>
        <w:adjustRightInd w:val="0"/>
        <w:snapToGrid w:val="0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酸A、B、Cはそれぞれ何であったか？</w:t>
      </w:r>
      <w:r w:rsidR="00035403">
        <w:rPr>
          <w:rFonts w:hint="eastAsia"/>
          <w:sz w:val="20"/>
          <w:szCs w:val="18"/>
        </w:rPr>
        <w:t>そう結論付けた理由も述べよう。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035403" w:rsidTr="00035403">
        <w:tc>
          <w:tcPr>
            <w:tcW w:w="2263" w:type="dxa"/>
          </w:tcPr>
          <w:p w:rsidR="00035403" w:rsidRPr="00A12F48" w:rsidRDefault="00035403" w:rsidP="00035403">
            <w:pPr>
              <w:adjustRightInd w:val="0"/>
              <w:snapToGrid w:val="0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酸A</w:t>
            </w:r>
          </w:p>
          <w:p w:rsidR="00035403" w:rsidRDefault="00035403" w:rsidP="00A12F48">
            <w:pPr>
              <w:adjustRightInd w:val="0"/>
              <w:snapToGrid w:val="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8193" w:type="dxa"/>
            <w:tcBorders>
              <w:bottom w:val="nil"/>
            </w:tcBorders>
          </w:tcPr>
          <w:p w:rsidR="00035403" w:rsidRDefault="00035403" w:rsidP="00A12F48">
            <w:pPr>
              <w:adjustRightInd w:val="0"/>
              <w:snapToGrid w:val="0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理由）</w:t>
            </w:r>
          </w:p>
        </w:tc>
      </w:tr>
      <w:tr w:rsidR="00035403" w:rsidTr="00035403">
        <w:tc>
          <w:tcPr>
            <w:tcW w:w="2263" w:type="dxa"/>
          </w:tcPr>
          <w:p w:rsidR="00035403" w:rsidRPr="00A12F48" w:rsidRDefault="00035403" w:rsidP="00035403">
            <w:pPr>
              <w:adjustRightInd w:val="0"/>
              <w:snapToGrid w:val="0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酸B</w:t>
            </w:r>
          </w:p>
          <w:p w:rsidR="00035403" w:rsidRDefault="00035403" w:rsidP="00A12F48">
            <w:pPr>
              <w:adjustRightInd w:val="0"/>
              <w:snapToGrid w:val="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8193" w:type="dxa"/>
            <w:tcBorders>
              <w:bottom w:val="single" w:sz="4" w:space="0" w:color="auto"/>
            </w:tcBorders>
          </w:tcPr>
          <w:p w:rsidR="00035403" w:rsidRDefault="00035403" w:rsidP="00A12F48">
            <w:pPr>
              <w:adjustRightInd w:val="0"/>
              <w:snapToGrid w:val="0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理由）</w:t>
            </w:r>
          </w:p>
        </w:tc>
      </w:tr>
      <w:tr w:rsidR="00035403" w:rsidTr="00035403">
        <w:tc>
          <w:tcPr>
            <w:tcW w:w="2263" w:type="dxa"/>
          </w:tcPr>
          <w:p w:rsidR="00035403" w:rsidRPr="00A12F48" w:rsidRDefault="00035403" w:rsidP="00035403">
            <w:pPr>
              <w:adjustRightInd w:val="0"/>
              <w:snapToGrid w:val="0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酸C</w:t>
            </w:r>
          </w:p>
          <w:p w:rsidR="00035403" w:rsidRDefault="00035403" w:rsidP="00A12F48">
            <w:pPr>
              <w:adjustRightInd w:val="0"/>
              <w:snapToGrid w:val="0"/>
              <w:rPr>
                <w:rFonts w:hint="eastAsia"/>
                <w:sz w:val="20"/>
                <w:szCs w:val="18"/>
              </w:rPr>
            </w:pPr>
          </w:p>
        </w:tc>
        <w:tc>
          <w:tcPr>
            <w:tcW w:w="8193" w:type="dxa"/>
            <w:tcBorders>
              <w:bottom w:val="single" w:sz="4" w:space="0" w:color="auto"/>
            </w:tcBorders>
          </w:tcPr>
          <w:p w:rsidR="00035403" w:rsidRDefault="00035403" w:rsidP="00A12F48">
            <w:pPr>
              <w:adjustRightInd w:val="0"/>
              <w:snapToGrid w:val="0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理由）</w:t>
            </w:r>
          </w:p>
        </w:tc>
      </w:tr>
    </w:tbl>
    <w:p w:rsidR="00BE0BD8" w:rsidRDefault="00BE0BD8" w:rsidP="00A12F48">
      <w:pPr>
        <w:adjustRightInd w:val="0"/>
        <w:snapToGrid w:val="0"/>
        <w:rPr>
          <w:sz w:val="20"/>
          <w:szCs w:val="18"/>
        </w:rPr>
      </w:pPr>
    </w:p>
    <w:p w:rsidR="00321F14" w:rsidRPr="00A12F48" w:rsidRDefault="00035403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>７　おまけ</w:t>
      </w:r>
    </w:p>
    <w:p w:rsidR="00D12BEA" w:rsidRPr="00A12F48" w:rsidRDefault="00035403" w:rsidP="00A12F48">
      <w:pPr>
        <w:adjustRightInd w:val="0"/>
        <w:snapToGrid w:val="0"/>
        <w:ind w:left="674" w:hangingChars="337" w:hanging="674"/>
        <w:jc w:val="left"/>
        <w:rPr>
          <w:rFonts w:hint="eastAsia"/>
          <w:sz w:val="20"/>
          <w:szCs w:val="18"/>
        </w:rPr>
      </w:pPr>
      <w:r>
        <w:rPr>
          <w:rFonts w:hint="eastAsia"/>
          <w:sz w:val="20"/>
          <w:szCs w:val="18"/>
        </w:rPr>
        <w:t>理論上、今回の実験では、3種類の酸から水素は何m</w:t>
      </w:r>
      <w:r>
        <w:rPr>
          <w:sz w:val="20"/>
          <w:szCs w:val="18"/>
        </w:rPr>
        <w:t>L</w:t>
      </w:r>
      <w:r>
        <w:rPr>
          <w:rFonts w:hint="eastAsia"/>
          <w:sz w:val="20"/>
          <w:szCs w:val="18"/>
        </w:rPr>
        <w:t>ずつ発生するはずだったのだろうか？計算してみよう。</w:t>
      </w:r>
    </w:p>
    <w:p w:rsidR="00D12BEA" w:rsidRPr="00A12F48" w:rsidRDefault="00D12BEA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D12BEA" w:rsidRPr="00A12F48" w:rsidRDefault="00D12BEA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D12BEA" w:rsidRPr="00A12F48" w:rsidRDefault="00D12BEA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D12BEA" w:rsidRPr="00A12F48" w:rsidRDefault="00D12BEA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D12BEA" w:rsidRPr="00A12F48" w:rsidRDefault="00D12BEA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D12BEA" w:rsidRPr="00A12F48" w:rsidRDefault="00D12BEA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D12BEA" w:rsidRPr="00A12F48" w:rsidRDefault="00D12BEA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D12BEA" w:rsidRPr="00A12F48" w:rsidRDefault="00D12BEA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D12BEA" w:rsidRPr="00A12F48" w:rsidRDefault="00D12BEA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  <w:bookmarkStart w:id="0" w:name="_GoBack"/>
      <w:bookmarkEnd w:id="0"/>
    </w:p>
    <w:p w:rsidR="00321F14" w:rsidRPr="00A12F48" w:rsidRDefault="00321F14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感想</w:t>
      </w:r>
    </w:p>
    <w:p w:rsidR="00321F14" w:rsidRPr="00A12F48" w:rsidRDefault="00321F14" w:rsidP="00A12F48">
      <w:pPr>
        <w:pBdr>
          <w:bottom w:val="dashSmallGap" w:sz="4" w:space="1" w:color="auto"/>
          <w:between w:val="dashSmallGap" w:sz="4" w:space="1" w:color="auto"/>
        </w:pBd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321F14" w:rsidRPr="00A12F48" w:rsidRDefault="00321F14" w:rsidP="00A12F48">
      <w:pPr>
        <w:pBdr>
          <w:bottom w:val="dashSmallGap" w:sz="4" w:space="1" w:color="auto"/>
          <w:between w:val="dashSmallGap" w:sz="4" w:space="1" w:color="auto"/>
        </w:pBd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321F14" w:rsidRPr="00A12F48" w:rsidRDefault="00321F14" w:rsidP="00A12F48">
      <w:pPr>
        <w:pBdr>
          <w:bottom w:val="dashSmallGap" w:sz="4" w:space="1" w:color="auto"/>
          <w:between w:val="dashSmallGap" w:sz="4" w:space="1" w:color="auto"/>
        </w:pBd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321F14" w:rsidRPr="00A12F48" w:rsidRDefault="00321F14" w:rsidP="00A12F48">
      <w:pPr>
        <w:pBdr>
          <w:bottom w:val="dashSmallGap" w:sz="4" w:space="1" w:color="auto"/>
          <w:between w:val="dashSmallGap" w:sz="4" w:space="1" w:color="auto"/>
        </w:pBd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321F14" w:rsidRPr="00A12F48" w:rsidRDefault="00321F14" w:rsidP="00A12F48">
      <w:pPr>
        <w:pBdr>
          <w:bottom w:val="dashSmallGap" w:sz="4" w:space="1" w:color="auto"/>
          <w:between w:val="dashSmallGap" w:sz="4" w:space="1" w:color="auto"/>
        </w:pBd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321F14" w:rsidRPr="00A12F48" w:rsidRDefault="00321F14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</w:p>
    <w:p w:rsidR="00321F14" w:rsidRPr="00A12F48" w:rsidRDefault="00321F14" w:rsidP="00A12F48">
      <w:pPr>
        <w:adjustRightInd w:val="0"/>
        <w:snapToGrid w:val="0"/>
        <w:ind w:left="674" w:hangingChars="337" w:hanging="674"/>
        <w:jc w:val="left"/>
        <w:rPr>
          <w:sz w:val="20"/>
          <w:szCs w:val="18"/>
        </w:rPr>
      </w:pPr>
      <w:r w:rsidRPr="00A12F48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44932" wp14:editId="10A8C93A">
                <wp:simplePos x="0" y="0"/>
                <wp:positionH relativeFrom="column">
                  <wp:posOffset>4764799</wp:posOffset>
                </wp:positionH>
                <wp:positionV relativeFrom="paragraph">
                  <wp:posOffset>33655</wp:posOffset>
                </wp:positionV>
                <wp:extent cx="784860" cy="198999"/>
                <wp:effectExtent l="0" t="0" r="110490" b="48895"/>
                <wp:wrapNone/>
                <wp:docPr id="2" name="フリーフォ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198999"/>
                        </a:xfrm>
                        <a:custGeom>
                          <a:avLst/>
                          <a:gdLst>
                            <a:gd name="connsiteX0" fmla="*/ 0 w 785446"/>
                            <a:gd name="connsiteY0" fmla="*/ 316523 h 316523"/>
                            <a:gd name="connsiteX1" fmla="*/ 0 w 785446"/>
                            <a:gd name="connsiteY1" fmla="*/ 0 h 316523"/>
                            <a:gd name="connsiteX2" fmla="*/ 785446 w 785446"/>
                            <a:gd name="connsiteY2" fmla="*/ 0 h 316523"/>
                            <a:gd name="connsiteX3" fmla="*/ 785446 w 785446"/>
                            <a:gd name="connsiteY3" fmla="*/ 293077 h 316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85446" h="316523">
                              <a:moveTo>
                                <a:pt x="0" y="316523"/>
                              </a:moveTo>
                              <a:lnTo>
                                <a:pt x="0" y="0"/>
                              </a:lnTo>
                              <a:lnTo>
                                <a:pt x="785446" y="0"/>
                              </a:lnTo>
                              <a:lnTo>
                                <a:pt x="785446" y="29307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33271" id="フリーフォーム 2" o:spid="_x0000_s1026" style="position:absolute;left:0;text-align:left;margin-left:375.2pt;margin-top:2.65pt;width:61.8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85446,316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" path="m,316523l,,785446,r,293077e" filled="f" strokecolor="black [3213]" strokeweight="1pt">
                <v:stroke endarrow="open" joinstyle="miter"/>
                <v:path arrowok="t" o:connecttype="custom" o:connectlocs="0,198999;0,0;784860,0;784860,184258" o:connectangles="0,0,0,0"/>
              </v:shape>
            </w:pict>
          </mc:Fallback>
        </mc:AlternateContent>
      </w:r>
      <w:r w:rsidRPr="00A12F48">
        <w:rPr>
          <w:rFonts w:hint="eastAsia"/>
          <w:sz w:val="20"/>
          <w:szCs w:val="18"/>
        </w:rPr>
        <w:t>自己評価（各項目あてはまるところに〇を記入）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346"/>
        <w:gridCol w:w="1347"/>
        <w:gridCol w:w="1347"/>
        <w:gridCol w:w="1347"/>
      </w:tblGrid>
      <w:tr w:rsidR="00321F14" w:rsidRPr="00A12F48" w:rsidTr="00A12F48">
        <w:tc>
          <w:tcPr>
            <w:tcW w:w="4111" w:type="dxa"/>
          </w:tcPr>
          <w:p w:rsidR="00321F14" w:rsidRPr="00A12F48" w:rsidRDefault="00321F14" w:rsidP="00A12F48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</w:p>
        </w:tc>
        <w:tc>
          <w:tcPr>
            <w:tcW w:w="1346" w:type="dxa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ばっちり</w:t>
            </w:r>
          </w:p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Ａ</w:t>
            </w:r>
          </w:p>
        </w:tc>
        <w:tc>
          <w:tcPr>
            <w:tcW w:w="1347" w:type="dxa"/>
            <w:tcBorders>
              <w:right w:val="double" w:sz="4" w:space="0" w:color="auto"/>
            </w:tcBorders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問題ない</w:t>
            </w:r>
          </w:p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問題あり</w:t>
            </w:r>
          </w:p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Ｃ</w:t>
            </w:r>
          </w:p>
        </w:tc>
        <w:tc>
          <w:tcPr>
            <w:tcW w:w="1347" w:type="dxa"/>
            <w:tcBorders>
              <w:lef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解決できたか？</w:t>
            </w:r>
          </w:p>
        </w:tc>
      </w:tr>
      <w:tr w:rsidR="00321F14" w:rsidRPr="00A12F48" w:rsidTr="00A12F48">
        <w:tc>
          <w:tcPr>
            <w:tcW w:w="4111" w:type="dxa"/>
          </w:tcPr>
          <w:p w:rsidR="00321F14" w:rsidRPr="00A12F48" w:rsidRDefault="00321F14" w:rsidP="00A12F48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目的を達成できたか？</w:t>
            </w:r>
          </w:p>
        </w:tc>
        <w:tc>
          <w:tcPr>
            <w:tcW w:w="1346" w:type="dxa"/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righ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321F14" w:rsidRPr="00A12F48" w:rsidTr="00A12F48">
        <w:tc>
          <w:tcPr>
            <w:tcW w:w="4111" w:type="dxa"/>
          </w:tcPr>
          <w:p w:rsidR="00321F14" w:rsidRPr="00A12F48" w:rsidRDefault="00321F14" w:rsidP="00A12F48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実験操作は正確に行えたか？</w:t>
            </w:r>
          </w:p>
        </w:tc>
        <w:tc>
          <w:tcPr>
            <w:tcW w:w="1346" w:type="dxa"/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righ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321F14" w:rsidRPr="00A12F48" w:rsidTr="00A12F48">
        <w:tc>
          <w:tcPr>
            <w:tcW w:w="4111" w:type="dxa"/>
          </w:tcPr>
          <w:p w:rsidR="00321F14" w:rsidRPr="00A12F48" w:rsidRDefault="00321F14" w:rsidP="00A12F48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理論値を計算できたか？</w:t>
            </w:r>
          </w:p>
        </w:tc>
        <w:tc>
          <w:tcPr>
            <w:tcW w:w="1346" w:type="dxa"/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righ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321F14" w:rsidRPr="00A12F48" w:rsidTr="00A12F48">
        <w:tc>
          <w:tcPr>
            <w:tcW w:w="4111" w:type="dxa"/>
          </w:tcPr>
          <w:p w:rsidR="00321F14" w:rsidRPr="00A12F48" w:rsidRDefault="00321F14" w:rsidP="00A12F48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班員と協力して取り組むことができたか？</w:t>
            </w:r>
          </w:p>
        </w:tc>
        <w:tc>
          <w:tcPr>
            <w:tcW w:w="1346" w:type="dxa"/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righ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  <w:vAlign w:val="center"/>
          </w:tcPr>
          <w:p w:rsidR="00321F14" w:rsidRPr="00A12F48" w:rsidRDefault="00321F14" w:rsidP="00A12F48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</w:tbl>
    <w:p w:rsidR="0037053C" w:rsidRPr="00A12F48" w:rsidRDefault="0037053C" w:rsidP="00A12F48">
      <w:pPr>
        <w:adjustRightInd w:val="0"/>
        <w:snapToGrid w:val="0"/>
        <w:rPr>
          <w:sz w:val="20"/>
          <w:szCs w:val="18"/>
        </w:rPr>
      </w:pPr>
    </w:p>
    <w:sectPr w:rsidR="0037053C" w:rsidRPr="00A12F48" w:rsidSect="00321F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53C" w:rsidRDefault="0037053C" w:rsidP="0037053C">
      <w:r>
        <w:separator/>
      </w:r>
    </w:p>
  </w:endnote>
  <w:endnote w:type="continuationSeparator" w:id="0">
    <w:p w:rsidR="0037053C" w:rsidRDefault="0037053C" w:rsidP="0037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53C" w:rsidRDefault="0037053C" w:rsidP="0037053C">
      <w:r>
        <w:separator/>
      </w:r>
    </w:p>
  </w:footnote>
  <w:footnote w:type="continuationSeparator" w:id="0">
    <w:p w:rsidR="0037053C" w:rsidRDefault="0037053C" w:rsidP="0037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14"/>
    <w:rsid w:val="00035403"/>
    <w:rsid w:val="0024367D"/>
    <w:rsid w:val="002E2A4F"/>
    <w:rsid w:val="00307EC2"/>
    <w:rsid w:val="00321F14"/>
    <w:rsid w:val="0037053C"/>
    <w:rsid w:val="00570E8F"/>
    <w:rsid w:val="005B2235"/>
    <w:rsid w:val="006F56CC"/>
    <w:rsid w:val="00772F42"/>
    <w:rsid w:val="008D7630"/>
    <w:rsid w:val="009F5A09"/>
    <w:rsid w:val="00A12F48"/>
    <w:rsid w:val="00A45438"/>
    <w:rsid w:val="00BE0BD8"/>
    <w:rsid w:val="00D12BEA"/>
    <w:rsid w:val="00D8408C"/>
    <w:rsid w:val="00E21988"/>
    <w:rsid w:val="00EF0682"/>
    <w:rsid w:val="00F20012"/>
    <w:rsid w:val="00F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F22F80"/>
  <w15:chartTrackingRefBased/>
  <w15:docId w15:val="{BC16542B-3F78-41AE-BC73-02C835ED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1F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0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053C"/>
  </w:style>
  <w:style w:type="paragraph" w:styleId="a8">
    <w:name w:val="footer"/>
    <w:basedOn w:val="a"/>
    <w:link w:val="a9"/>
    <w:uiPriority w:val="99"/>
    <w:unhideWhenUsed/>
    <w:rsid w:val="00370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0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2024-11-19T09:49:00Z</cp:lastPrinted>
  <dcterms:created xsi:type="dcterms:W3CDTF">2024-11-14T02:27:00Z</dcterms:created>
  <dcterms:modified xsi:type="dcterms:W3CDTF">2024-11-19T10:03:00Z</dcterms:modified>
</cp:coreProperties>
</file>